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2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 w:line="22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86MS0026-01-2025-000286-05</w:t>
      </w:r>
    </w:p>
    <w:p>
      <w:pPr>
        <w:spacing w:before="0" w:after="0" w:line="22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05-0066/2601/2025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 w:line="270" w:lineRule="atLeast"/>
        <w:jc w:val="center"/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 w:line="270" w:lineRule="atLeast"/>
        <w:jc w:val="center"/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 w:line="100" w:lineRule="atLeast"/>
        <w:jc w:val="center"/>
      </w:pPr>
    </w:p>
    <w:p>
      <w:pPr>
        <w:spacing w:before="0" w:after="0" w:line="270" w:lineRule="atLeast"/>
      </w:pP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27 января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</w:t>
      </w:r>
    </w:p>
    <w:p>
      <w:pPr>
        <w:spacing w:before="0" w:after="0" w:line="270" w:lineRule="atLeast"/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1 Сургутского судебного района города окружного значения Сургута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Панков А.Ю.,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Югра, 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ул. Гагарина, д. 9, каб. 504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Попова Сергея Викторовича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1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41rplc-11"/>
          <w:rFonts w:ascii="Times New Roman" w:eastAsia="Times New Roman" w:hAnsi="Times New Roman" w:cs="Times New Roman"/>
          <w:sz w:val="26"/>
          <w:szCs w:val="26"/>
        </w:rPr>
        <w:br/>
      </w:r>
    </w:p>
    <w:p>
      <w:pPr>
        <w:spacing w:before="0" w:after="0" w:line="26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100" w:lineRule="atLeast"/>
        <w:ind w:firstLine="709"/>
        <w:jc w:val="center"/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03.09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в 00 часов 01 минуту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Грибоедова ул, д. 1, кв. 18, Сургут г, Ханты-Мансийский автономный округ - Югра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Попов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18810563240603183043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03.06.2024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вступившему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02.07.2024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Попов С.В.,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Попова С.В.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подтверждаются письменными доказательствами: протоколом об административном правонарушении; 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18810563240603183043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03.06.2024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02.07.2024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реестром правонарушений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Попова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карточкой учета транспортного средства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Попова С.В.;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карточкой операций с ВУ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Попова С.В.; сведениями о почтовых отправлениях; сведениями об отсутствии оплаты штрафа к установленному сроку.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Попова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Попова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судья в соответствии с ч. 2 ст.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Попова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исключающих производство по делу об административном правонарушении и указанных в ст. 24.5 КоАП РФ, а также обстоятельств, </w:t>
      </w:r>
      <w:r>
        <w:rPr>
          <w:rFonts w:ascii="Times New Roman" w:eastAsia="Times New Roman" w:hAnsi="Times New Roman" w:cs="Times New Roman"/>
          <w:sz w:val="26"/>
          <w:szCs w:val="26"/>
        </w:rPr>
        <w:t>исключающих возможность рассмотрения дела, предусмотренных ст. 29.2 КоАП РФ, не установлено.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6"/>
          <w:szCs w:val="26"/>
        </w:rPr>
        <w:t>Попова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29.9, 29.10 Кодекса Российской Федерации об административных правонарушениях, мировой судья,</w:t>
      </w:r>
    </w:p>
    <w:p>
      <w:pPr>
        <w:spacing w:before="0" w:after="0" w:line="100" w:lineRule="atLeast"/>
        <w:ind w:firstLine="709"/>
      </w:pPr>
    </w:p>
    <w:p>
      <w:pPr>
        <w:spacing w:before="0" w:after="0" w:line="26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100" w:lineRule="atLeast"/>
        <w:ind w:firstLine="709"/>
        <w:jc w:val="both"/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Попова Сергея Викторовича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 </w:t>
      </w:r>
    </w:p>
    <w:p>
      <w:pPr>
        <w:spacing w:before="0" w:after="0" w:line="22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 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>; КБК 72011601203019000140;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0412365400265000662520161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2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Копию квитанции об оплате административного штрафа необходимо предоставить по адресу: ХМАО – Югра, г. Сургут, ул. Гагарина, д. 9, каб. 102.</w:t>
      </w:r>
    </w:p>
    <w:p>
      <w:pPr>
        <w:spacing w:before="0" w:after="0" w:line="22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ХМАО - Югры путем подачи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10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>
      <w:pPr>
        <w:spacing w:before="0" w:after="0" w:line="160" w:lineRule="atLeast"/>
        <w:jc w:val="both"/>
      </w:pPr>
    </w:p>
    <w:p>
      <w:pPr>
        <w:spacing w:before="0" w:after="0" w:line="160" w:lineRule="atLeast"/>
        <w:jc w:val="both"/>
      </w:pPr>
    </w:p>
    <w:p>
      <w:pPr>
        <w:spacing w:before="0" w:after="0" w:line="160" w:lineRule="atLeast"/>
        <w:jc w:val="both"/>
      </w:pPr>
    </w:p>
    <w:p>
      <w:pPr>
        <w:spacing w:before="0" w:after="0" w:line="160" w:lineRule="atLeast"/>
        <w:jc w:val="both"/>
      </w:pPr>
    </w:p>
    <w:p>
      <w:pPr>
        <w:spacing w:before="0" w:after="0" w:line="270" w:lineRule="atLeast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>/подпись/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>А.Ю. Панков</w:t>
      </w:r>
    </w:p>
    <w:p>
      <w:pPr>
        <w:spacing w:before="0" w:after="0" w:line="220" w:lineRule="atLeast"/>
        <w:jc w:val="both"/>
      </w:pPr>
      <w:r>
        <w:rPr>
          <w:rStyle w:val="cat-UserDefinedgrp-42rplc-49"/>
          <w:rFonts w:ascii="Times New Roman" w:eastAsia="Times New Roman" w:hAnsi="Times New Roman" w:cs="Times New Roman"/>
          <w:sz w:val="22"/>
          <w:szCs w:val="22"/>
        </w:rPr>
        <w:t>...</w:t>
      </w: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264"/>
        <w:gridCol w:w="1243"/>
        <w:gridCol w:w="3957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5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1448" w:hanging="1448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</w:p>
        </w:tc>
      </w:tr>
    </w:tbl>
    <w:p>
      <w:pPr>
        <w:spacing w:before="0" w:after="0"/>
      </w:pPr>
    </w:p>
    <w:sectPr>
      <w:head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45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41rplc-11">
    <w:name w:val="cat-UserDefined grp-41 rplc-11"/>
    <w:basedOn w:val="DefaultParagraphFont"/>
  </w:style>
  <w:style w:type="character" w:customStyle="1" w:styleId="cat-UserDefinedgrp-42rplc-49">
    <w:name w:val="cat-UserDefined grp-42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http://www.mirsud86.ru" TargetMode="External" /><Relationship Id="rId6" Type="http://schemas.openxmlformats.org/officeDocument/2006/relationships/header" Target="head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